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459" w:type="dxa"/>
        <w:tblLayout w:type="fixed"/>
        <w:tblLook w:val="04A0"/>
      </w:tblPr>
      <w:tblGrid>
        <w:gridCol w:w="5528"/>
        <w:gridCol w:w="5527"/>
      </w:tblGrid>
      <w:tr w:rsidR="00E12395" w:rsidRPr="00152079" w:rsidTr="00617354">
        <w:tc>
          <w:tcPr>
            <w:tcW w:w="5528" w:type="dxa"/>
          </w:tcPr>
          <w:p w:rsidR="00E12395" w:rsidRPr="00152079" w:rsidRDefault="00E12395" w:rsidP="00617354">
            <w:r w:rsidRPr="00152079">
              <w:t xml:space="preserve">              </w:t>
            </w:r>
            <w:r w:rsidRPr="00152079">
              <w:rPr>
                <w:b/>
              </w:rPr>
              <w:t>ПРИНЯТО:</w:t>
            </w:r>
          </w:p>
          <w:p w:rsidR="00E12395" w:rsidRPr="00152079" w:rsidRDefault="00E12395" w:rsidP="00617354">
            <w:r w:rsidRPr="00152079">
              <w:t>Решением педагогического совета</w:t>
            </w:r>
          </w:p>
          <w:p w:rsidR="00E12395" w:rsidRPr="00152079" w:rsidRDefault="00E12395" w:rsidP="00617354">
            <w:r w:rsidRPr="00152079">
              <w:t>Протокол №</w:t>
            </w:r>
            <w:r>
              <w:t xml:space="preserve"> 5</w:t>
            </w:r>
          </w:p>
          <w:p w:rsidR="00E12395" w:rsidRPr="00152079" w:rsidRDefault="00E12395" w:rsidP="00617354">
            <w:r w:rsidRPr="00152079">
              <w:t>от «</w:t>
            </w:r>
            <w:r>
              <w:t>2</w:t>
            </w:r>
            <w:r>
              <w:t>0</w:t>
            </w:r>
            <w:r w:rsidRPr="00152079">
              <w:t xml:space="preserve">» </w:t>
            </w:r>
            <w:r>
              <w:t>05</w:t>
            </w:r>
            <w:r>
              <w:t>. 201</w:t>
            </w:r>
            <w:r>
              <w:t>5</w:t>
            </w:r>
            <w:r w:rsidRPr="00152079">
              <w:t>г</w:t>
            </w:r>
          </w:p>
          <w:p w:rsidR="00E12395" w:rsidRPr="00152079" w:rsidRDefault="00E12395" w:rsidP="00617354"/>
        </w:tc>
        <w:tc>
          <w:tcPr>
            <w:tcW w:w="5527" w:type="dxa"/>
          </w:tcPr>
          <w:p w:rsidR="00E12395" w:rsidRPr="00152079" w:rsidRDefault="00E12395" w:rsidP="00617354">
            <w:r w:rsidRPr="00152079">
              <w:rPr>
                <w:b/>
              </w:rPr>
              <w:t xml:space="preserve">             УТВЕРЖДАЮ:</w:t>
            </w:r>
          </w:p>
          <w:p w:rsidR="00E12395" w:rsidRPr="00152079" w:rsidRDefault="00E12395" w:rsidP="00617354">
            <w:r w:rsidRPr="00152079">
              <w:t>Директор</w:t>
            </w:r>
            <w:r w:rsidRPr="00AE318A">
              <w:rPr>
                <w:noProof/>
              </w:rPr>
              <w:drawing>
                <wp:inline distT="0" distB="0" distL="0" distR="0">
                  <wp:extent cx="1133475" cy="285750"/>
                  <wp:effectExtent l="19050" t="0" r="9525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079">
              <w:t xml:space="preserve"> О.А. </w:t>
            </w:r>
            <w:proofErr w:type="spellStart"/>
            <w:r w:rsidRPr="00152079">
              <w:t>Гусевская</w:t>
            </w:r>
            <w:proofErr w:type="spellEnd"/>
          </w:p>
          <w:p w:rsidR="00E12395" w:rsidRPr="00152079" w:rsidRDefault="00E12395" w:rsidP="00617354"/>
          <w:p w:rsidR="00E12395" w:rsidRPr="00152079" w:rsidRDefault="00E12395" w:rsidP="00617354"/>
        </w:tc>
      </w:tr>
    </w:tbl>
    <w:p w:rsidR="00E12395" w:rsidRDefault="00E12395" w:rsidP="00E123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51DAE" w:rsidRPr="00E12395" w:rsidRDefault="00D51DAE" w:rsidP="00D5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51DAE" w:rsidRDefault="00D51DAE" w:rsidP="00D5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КОНФЛИКТНОЙ КОМИССИИ ШКОЛЫ ПО ВОПРОСАМ РАЗРЕШЕНИЯ СПОРОВ МЕЖДУ УЧАСТНИКАМИ ОБРАЗОВАТЕЛЬНОГО ПРОЦЕССА</w:t>
      </w:r>
      <w:r w:rsidR="00E12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2395" w:rsidRPr="00E12395" w:rsidRDefault="00E12395" w:rsidP="00D5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УСТЬ-ТАСУРКАЙСКОЙ ООШ</w:t>
      </w:r>
    </w:p>
    <w:p w:rsidR="00D51DAE" w:rsidRPr="00E12395" w:rsidRDefault="00D51DAE" w:rsidP="00D5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 Конфликтная комиссия </w:t>
      </w:r>
      <w:r w:rsid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Усть-Тасуркайской</w:t>
      </w:r>
      <w:proofErr w:type="spellEnd"/>
      <w:r w:rsid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</w:t>
      </w: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по вопросам разрешения споров между участниками образовательного процесса (далее по тексту Комиссия) назначается приказом директора Школы в случае возникновения конфликтной ситуации, связанной с организацией образовательного процесса, оценкой знаний обучающегося.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Комиссия в своей деятельности руководствуется Федеральным законом «Об образовании», Уставом и локальными актами школы.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Комиссия создается по мере необходимости и действует только для разрешения конкретного спора между участниками образовательного процесса.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 Персональный состав комиссии утверждается приказом директора Школы и не может быть менее 3-х человек. При отсутствии независимого учителя-предметника (т.е. не ведущего данного предмета в данном классе) могут быть приглашены (по договоренности) учителя-предметники из других образовательных учреждений.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E12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Комиссии</w:t>
      </w:r>
      <w:bookmarkEnd w:id="0"/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Комиссия, создаваемая приказом директора, рассматривает следующие вопросы: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об объективности оценки знаний по предмету за текущий учебный год;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об объективности оценки знаний во время промежуточной или итоговой аттестации (за исключением государственной итоговой аттестации)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Комиссия, приняв к рассмотрению один из перечисленных в п.2.1. вопросов, имеет право:</w:t>
      </w:r>
    </w:p>
    <w:p w:rsidR="00D51DAE" w:rsidRPr="00E12395" w:rsidRDefault="00D51DAE" w:rsidP="00E1239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запрашивать дополнительную документацию, материалы для проведения самостоятельного изучения вопроса;</w:t>
      </w:r>
    </w:p>
    <w:p w:rsidR="00D51DAE" w:rsidRPr="00E12395" w:rsidRDefault="00D51DAE" w:rsidP="00E1239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51DAE" w:rsidRPr="00E12395" w:rsidRDefault="00D51DAE" w:rsidP="00E1239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приглашать на заседание Комиссии конфликтующие стороны, других заинтересованных участников образовательного процесса;</w:t>
      </w:r>
    </w:p>
    <w:p w:rsidR="00D51DAE" w:rsidRPr="00E12395" w:rsidRDefault="00D51DAE" w:rsidP="00E1239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D51DAE" w:rsidRPr="00E12395" w:rsidRDefault="00D51DAE" w:rsidP="00E1239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при рассмотрении конфликтной ситуации обязана:</w:t>
      </w:r>
    </w:p>
    <w:p w:rsidR="00D51DAE" w:rsidRPr="00E12395" w:rsidRDefault="00D51DAE" w:rsidP="00E123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руководствоваться только нормативными правовыми актами;</w:t>
      </w:r>
    </w:p>
    <w:p w:rsidR="00D51DAE" w:rsidRPr="00E12395" w:rsidRDefault="00D51DAE" w:rsidP="00E1239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D51DAE" w:rsidRPr="00E12395" w:rsidRDefault="00D51DAE" w:rsidP="00E1239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D51DAE" w:rsidRPr="00E12395" w:rsidRDefault="00D51DAE" w:rsidP="00E1239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осуществлять контроль за исполнением принятого решения.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E12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работы Комиссии</w:t>
      </w:r>
      <w:bookmarkEnd w:id="1"/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Заявления участников образовательного процесса по конфликтным ситуациям в пределах компетенции Комиссии подаются в письменной форме директору Школы.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течение 3-х дней после подачи письменного заявления приказом директора назначается Комиссия с утверждением ее персонального состава, и данный приказ доводится до сведения конфликтующих сторон.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Стороны имеют право заявить свое несогласие (в письменной форме) с персональным составом Комиссии. В данном случае в течение 3-х дней подбирается другой персональный состав Комиссии. Количество отводов персонального состава Комиссии не ограничено.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Комиссия проводит свое первое заседание не позднее 3-х дней с момента издания приказа. На первом заседании Комиссии избирается ее </w:t>
      </w:r>
      <w:proofErr w:type="gramStart"/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End"/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изучаются материалы заявления.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Срок работы Комиссии не может превышать 5 дней с первого ее заседания. В исключительных случаях (приглашение экспертов, болезнь одной из сторон конфликта или одного из членов Комиссии, проведение дополнительных исследований и др.) срок может быть продлен приказом директора Школы, но не более чем на 10 дней.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Все споры между участниками образовательного процесса рассматриваются только в текущем учебном году и не подлежат рассмотрению по его завершению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Решение Комиссии доводится письменно до администрации Школы для принятия соответствующего решения и письменно или устно (по желанию </w:t>
      </w: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сторон) до конфликтующих сторон в течение 2-х дней с момента его принятия.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случае несогласия с принятым решением стороны имеют право обжаловать его в установленном порядке. Администрация Школы исполняет решение Комиссии в обязательном порядке.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E12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Комисс</w:t>
      </w:r>
      <w:proofErr w:type="gramStart"/>
      <w:r w:rsidRPr="00E12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и ее</w:t>
      </w:r>
      <w:proofErr w:type="gramEnd"/>
      <w:r w:rsidRPr="00E12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документация.</w:t>
      </w:r>
      <w:bookmarkEnd w:id="2"/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только при наличии всех членов Комиссии.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оформляются протоколами, которые подписываются председателем Комисс</w:t>
      </w:r>
      <w:proofErr w:type="gramStart"/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членами. Протоколы Комиссии хранятся в делах Школы и сдаются в архив в установленном порядке.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Все члены Комиссии работают на общественных началах.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 Заседания Комиссии проводятся во </w:t>
      </w:r>
      <w:proofErr w:type="spellStart"/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 обязательным приглашением конфликтующих сторон.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 Администрация Школы создает условия для работы Комиссии, предоставляет кабинет, необходимые материалы, средства связи и др.</w:t>
      </w:r>
    </w:p>
    <w:p w:rsidR="00D51DAE" w:rsidRPr="00E12395" w:rsidRDefault="00D51DAE" w:rsidP="00D51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Разглашение материалов деятельности </w:t>
      </w:r>
      <w:proofErr w:type="gramStart"/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E1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ее членами, так и конфликтующими сторонами не допускается. До сведения общественности в случае необходимости доводится только приказ директора Школы по итогам работы Комиссии.</w:t>
      </w:r>
    </w:p>
    <w:p w:rsidR="00121A81" w:rsidRPr="00E12395" w:rsidRDefault="00121A81">
      <w:pPr>
        <w:rPr>
          <w:rFonts w:ascii="Times New Roman" w:hAnsi="Times New Roman" w:cs="Times New Roman"/>
          <w:sz w:val="28"/>
          <w:szCs w:val="28"/>
        </w:rPr>
      </w:pPr>
    </w:p>
    <w:sectPr w:rsidR="00121A81" w:rsidRPr="00E12395" w:rsidSect="001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E33"/>
    <w:multiLevelType w:val="hybridMultilevel"/>
    <w:tmpl w:val="E6D0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9C4"/>
    <w:multiLevelType w:val="hybridMultilevel"/>
    <w:tmpl w:val="4F5C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D4CC1"/>
    <w:multiLevelType w:val="hybridMultilevel"/>
    <w:tmpl w:val="8236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524F"/>
    <w:multiLevelType w:val="hybridMultilevel"/>
    <w:tmpl w:val="B5C4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C77D5"/>
    <w:multiLevelType w:val="hybridMultilevel"/>
    <w:tmpl w:val="F106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03A95"/>
    <w:multiLevelType w:val="hybridMultilevel"/>
    <w:tmpl w:val="4850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762A"/>
    <w:multiLevelType w:val="hybridMultilevel"/>
    <w:tmpl w:val="ED7A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C387E"/>
    <w:multiLevelType w:val="hybridMultilevel"/>
    <w:tmpl w:val="0F76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E24AD"/>
    <w:multiLevelType w:val="hybridMultilevel"/>
    <w:tmpl w:val="8E7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AE"/>
    <w:rsid w:val="00011F5B"/>
    <w:rsid w:val="00121A81"/>
    <w:rsid w:val="0052145D"/>
    <w:rsid w:val="00D51DAE"/>
    <w:rsid w:val="00E1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2017-03-22T22:05:00Z</dcterms:created>
  <dcterms:modified xsi:type="dcterms:W3CDTF">2017-03-26T21:15:00Z</dcterms:modified>
</cp:coreProperties>
</file>